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  <w:r w:rsidRPr="00657BC2">
        <w:rPr>
          <w:rFonts w:ascii="Times New Roman" w:hAnsi="Times New Roman"/>
          <w:b/>
          <w:sz w:val="28"/>
          <w:szCs w:val="28"/>
        </w:rPr>
        <w:t>IDHS Child Care Assistance Program Training Requirements</w:t>
      </w: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-For </w:t>
      </w:r>
      <w:r w:rsidRPr="00774A5F">
        <w:rPr>
          <w:rFonts w:ascii="Times New Roman" w:hAnsi="Times New Roman"/>
          <w:b/>
          <w:sz w:val="28"/>
          <w:szCs w:val="22"/>
        </w:rPr>
        <w:t>Providers</w:t>
      </w:r>
      <w:r>
        <w:rPr>
          <w:rFonts w:ascii="Times New Roman" w:hAnsi="Times New Roman"/>
          <w:b/>
          <w:sz w:val="28"/>
          <w:szCs w:val="22"/>
        </w:rPr>
        <w:t xml:space="preserve"> who have a current Preschool CDA, Infant-Toddler CDA or Family Child Care CDA (Child Development Associate Credential</w:t>
      </w:r>
      <w:r w:rsidRPr="00774A5F">
        <w:rPr>
          <w:rFonts w:ascii="Times New Roman" w:hAnsi="Times New Roman"/>
          <w:b/>
          <w:sz w:val="28"/>
          <w:szCs w:val="22"/>
        </w:rPr>
        <w:t>)-</w:t>
      </w:r>
    </w:p>
    <w:p w:rsidR="00A47DB7" w:rsidRDefault="00A47DB7" w:rsidP="00A47DB7">
      <w:pPr>
        <w:jc w:val="center"/>
        <w:rPr>
          <w:rFonts w:ascii="Times New Roman" w:hAnsi="Times New Roman"/>
          <w:b/>
          <w:sz w:val="28"/>
          <w:szCs w:val="22"/>
        </w:rPr>
      </w:pPr>
    </w:p>
    <w:p w:rsidR="00A47DB7" w:rsidRPr="004D49E4" w:rsidRDefault="00A47DB7" w:rsidP="00A47DB7">
      <w:pPr>
        <w:rPr>
          <w:rFonts w:ascii="Times New Roman" w:hAnsi="Times New Roman"/>
          <w:sz w:val="26"/>
          <w:szCs w:val="26"/>
        </w:rPr>
      </w:pPr>
      <w:r w:rsidRPr="004D49E4">
        <w:rPr>
          <w:rFonts w:ascii="Times New Roman" w:hAnsi="Times New Roman"/>
          <w:sz w:val="26"/>
          <w:szCs w:val="26"/>
        </w:rPr>
        <w:t xml:space="preserve">Effective </w:t>
      </w:r>
      <w:r w:rsidRPr="004D49E4">
        <w:rPr>
          <w:rFonts w:ascii="Times New Roman" w:hAnsi="Times New Roman"/>
          <w:b/>
          <w:sz w:val="26"/>
          <w:szCs w:val="26"/>
        </w:rPr>
        <w:t>October 1, 2017</w:t>
      </w:r>
      <w:r w:rsidRPr="004D49E4">
        <w:rPr>
          <w:rFonts w:ascii="Times New Roman" w:hAnsi="Times New Roman"/>
          <w:sz w:val="26"/>
          <w:szCs w:val="26"/>
        </w:rPr>
        <w:t xml:space="preserve">, a current CDA can count towards the IDHS CCAP Health &amp; Safety training requirements.  Additional online training will be needed to fully meet the health and safety training requirements.  </w:t>
      </w:r>
    </w:p>
    <w:p w:rsidR="00A47DB7" w:rsidRPr="00C34679" w:rsidRDefault="00A47DB7" w:rsidP="00A47DB7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418"/>
      </w:tblGrid>
      <w:tr w:rsidR="00A47DB7" w:rsidRPr="00656A39" w:rsidTr="00900FAA">
        <w:trPr>
          <w:trHeight w:val="737"/>
        </w:trPr>
        <w:tc>
          <w:tcPr>
            <w:tcW w:w="4050" w:type="dxa"/>
          </w:tcPr>
          <w:p w:rsidR="00A47DB7" w:rsidRPr="00A40593" w:rsidRDefault="00A47DB7" w:rsidP="00900FAA">
            <w:pPr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593">
              <w:rPr>
                <w:rFonts w:ascii="Times New Roman" w:hAnsi="Times New Roman"/>
                <w:b/>
                <w:sz w:val="28"/>
                <w:szCs w:val="28"/>
              </w:rPr>
              <w:t>Current CDA</w:t>
            </w:r>
          </w:p>
        </w:tc>
        <w:tc>
          <w:tcPr>
            <w:tcW w:w="5418" w:type="dxa"/>
          </w:tcPr>
          <w:p w:rsidR="00A47DB7" w:rsidRPr="00A40593" w:rsidRDefault="00A47DB7" w:rsidP="00900F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593">
              <w:rPr>
                <w:rFonts w:ascii="Times New Roman" w:hAnsi="Times New Roman"/>
                <w:b/>
                <w:sz w:val="28"/>
                <w:szCs w:val="28"/>
              </w:rPr>
              <w:t>Additional training needed to meet health and safety requirements</w:t>
            </w:r>
          </w:p>
        </w:tc>
      </w:tr>
      <w:tr w:rsidR="00A47DB7" w:rsidRPr="00656A39" w:rsidTr="00900FAA">
        <w:tc>
          <w:tcPr>
            <w:tcW w:w="4050" w:type="dxa"/>
          </w:tcPr>
          <w:p w:rsidR="00A47DB7" w:rsidRPr="00656A39" w:rsidRDefault="00A47DB7" w:rsidP="00900FAA">
            <w:pPr>
              <w:tabs>
                <w:tab w:val="left" w:pos="894"/>
              </w:tabs>
              <w:rPr>
                <w:rFonts w:ascii="Times New Roman" w:hAnsi="Times New Roman"/>
                <w:sz w:val="28"/>
                <w:szCs w:val="28"/>
              </w:rPr>
            </w:pPr>
            <w:r w:rsidRPr="00656A39">
              <w:rPr>
                <w:rFonts w:ascii="Times New Roman" w:hAnsi="Times New Roman"/>
                <w:sz w:val="28"/>
                <w:szCs w:val="28"/>
              </w:rPr>
              <w:t>Preschool CDA</w:t>
            </w:r>
          </w:p>
        </w:tc>
        <w:tc>
          <w:tcPr>
            <w:tcW w:w="5418" w:type="dxa"/>
          </w:tcPr>
          <w:p w:rsidR="00A47DB7" w:rsidRPr="004D49E4" w:rsidRDefault="00A47DB7" w:rsidP="00900F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9E4">
              <w:rPr>
                <w:rFonts w:ascii="Times New Roman" w:hAnsi="Times New Roman"/>
                <w:sz w:val="24"/>
                <w:szCs w:val="24"/>
              </w:rPr>
              <w:t xml:space="preserve">Sudden Infant Death Syndrome &amp; A Preventable Tragedy: Shaken Baby Syndrome online training available through the Gateways Registry at </w:t>
            </w:r>
            <w:hyperlink r:id="rId6" w:history="1">
              <w:r w:rsidRPr="004D4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http://courses.inccrra.org/</w:t>
              </w:r>
            </w:hyperlink>
            <w:r w:rsidRPr="004D49E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47DB7" w:rsidRPr="00656A39" w:rsidTr="00900FAA">
        <w:tc>
          <w:tcPr>
            <w:tcW w:w="4050" w:type="dxa"/>
          </w:tcPr>
          <w:p w:rsidR="00A47DB7" w:rsidRPr="00656A39" w:rsidRDefault="00A47DB7" w:rsidP="00900F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6A39">
              <w:rPr>
                <w:rFonts w:ascii="Times New Roman" w:hAnsi="Times New Roman"/>
                <w:sz w:val="28"/>
                <w:szCs w:val="28"/>
              </w:rPr>
              <w:t>Infant Toddler CDA</w:t>
            </w:r>
          </w:p>
        </w:tc>
        <w:tc>
          <w:tcPr>
            <w:tcW w:w="5418" w:type="dxa"/>
          </w:tcPr>
          <w:p w:rsidR="00A47DB7" w:rsidRPr="004D49E4" w:rsidRDefault="00A47DB7" w:rsidP="00900FA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9E4">
              <w:rPr>
                <w:rFonts w:ascii="Times New Roman" w:hAnsi="Times New Roman"/>
                <w:sz w:val="24"/>
                <w:szCs w:val="24"/>
              </w:rPr>
              <w:t xml:space="preserve">A Preventable Tragedy: Shaken Baby Syndrome online training available through the Gateways Registry at </w:t>
            </w:r>
            <w:hyperlink r:id="rId7" w:history="1">
              <w:r w:rsidRPr="004D4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http://courses.inccrra.org/</w:t>
              </w:r>
            </w:hyperlink>
            <w:r w:rsidRPr="004D49E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47DB7" w:rsidRPr="00656A39" w:rsidTr="00900FAA">
        <w:tc>
          <w:tcPr>
            <w:tcW w:w="4050" w:type="dxa"/>
          </w:tcPr>
          <w:p w:rsidR="00A47DB7" w:rsidRPr="00656A39" w:rsidRDefault="00A47DB7" w:rsidP="00900F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6A39">
              <w:rPr>
                <w:rFonts w:ascii="Times New Roman" w:hAnsi="Times New Roman"/>
                <w:sz w:val="28"/>
                <w:szCs w:val="28"/>
              </w:rPr>
              <w:t>Family Child Care CDA</w:t>
            </w:r>
          </w:p>
        </w:tc>
        <w:tc>
          <w:tcPr>
            <w:tcW w:w="5418" w:type="dxa"/>
          </w:tcPr>
          <w:p w:rsidR="00A47DB7" w:rsidRPr="004D49E4" w:rsidRDefault="00A47DB7" w:rsidP="00900FAA">
            <w:pPr>
              <w:rPr>
                <w:rFonts w:ascii="Times New Roman" w:hAnsi="Times New Roman"/>
              </w:rPr>
            </w:pPr>
            <w:r w:rsidRPr="004D49E4">
              <w:rPr>
                <w:rFonts w:ascii="Times New Roman" w:hAnsi="Times New Roman"/>
              </w:rPr>
              <w:t xml:space="preserve">A Preventable Tragedy: Shaken Baby Syndrome online training available through the Gateways Registry at </w:t>
            </w:r>
            <w:hyperlink r:id="rId8" w:history="1">
              <w:r w:rsidRPr="004D49E4">
                <w:rPr>
                  <w:rStyle w:val="Hyperlink"/>
                  <w:rFonts w:ascii="Times New Roman" w:hAnsi="Times New Roman"/>
                </w:rPr>
                <w:t>http://courses.inccrra.org/</w:t>
              </w:r>
            </w:hyperlink>
            <w:hyperlink r:id="rId9" w:history="1"/>
            <w:r w:rsidRPr="004D49E4">
              <w:rPr>
                <w:rFonts w:ascii="Times New Roman" w:hAnsi="Times New Roman"/>
              </w:rPr>
              <w:t xml:space="preserve">. </w:t>
            </w:r>
          </w:p>
          <w:p w:rsidR="00A47DB7" w:rsidRPr="004D49E4" w:rsidRDefault="00A47DB7" w:rsidP="00900FAA">
            <w:pPr>
              <w:rPr>
                <w:rFonts w:ascii="Times New Roman" w:hAnsi="Times New Roman"/>
              </w:rPr>
            </w:pPr>
            <w:r w:rsidRPr="004D49E4">
              <w:rPr>
                <w:rFonts w:ascii="Times New Roman" w:hAnsi="Times New Roman"/>
              </w:rPr>
              <w:t xml:space="preserve"> </w:t>
            </w:r>
          </w:p>
        </w:tc>
      </w:tr>
    </w:tbl>
    <w:p w:rsidR="00A47DB7" w:rsidRPr="00656A39" w:rsidRDefault="00A47DB7" w:rsidP="00A47DB7">
      <w:pPr>
        <w:rPr>
          <w:rFonts w:ascii="Times New Roman" w:hAnsi="Times New Roman"/>
        </w:rPr>
      </w:pPr>
    </w:p>
    <w:p w:rsidR="00A47DB7" w:rsidRPr="004D49E4" w:rsidRDefault="00A47DB7" w:rsidP="00A47DB7">
      <w:pPr>
        <w:rPr>
          <w:rFonts w:ascii="Times New Roman" w:hAnsi="Times New Roman"/>
          <w:b/>
          <w:sz w:val="26"/>
          <w:szCs w:val="26"/>
        </w:rPr>
      </w:pPr>
      <w:r w:rsidRPr="004D49E4">
        <w:rPr>
          <w:rFonts w:ascii="Times New Roman" w:hAnsi="Times New Roman"/>
          <w:b/>
          <w:sz w:val="26"/>
          <w:szCs w:val="26"/>
        </w:rPr>
        <w:t xml:space="preserve">Note: Child Care Providers MUST be members of the Gateways Registry and track their CDA in the Registry. To become a Registry member visit: </w:t>
      </w:r>
      <w:hyperlink r:id="rId10" w:history="1">
        <w:r w:rsidRPr="004D49E4">
          <w:rPr>
            <w:rStyle w:val="Hyperlink"/>
            <w:rFonts w:ascii="Times New Roman" w:hAnsi="Times New Roman"/>
            <w:b/>
            <w:sz w:val="26"/>
            <w:szCs w:val="26"/>
          </w:rPr>
          <w:t>https://registry.ilgateways.com/</w:t>
        </w:r>
      </w:hyperlink>
      <w:r w:rsidRPr="004D49E4">
        <w:rPr>
          <w:rFonts w:ascii="Times New Roman" w:hAnsi="Times New Roman"/>
          <w:b/>
          <w:sz w:val="26"/>
          <w:szCs w:val="26"/>
        </w:rPr>
        <w:t>.</w:t>
      </w:r>
    </w:p>
    <w:p w:rsidR="00A47DB7" w:rsidRPr="004D49E4" w:rsidRDefault="00A47DB7" w:rsidP="00A47DB7">
      <w:pPr>
        <w:rPr>
          <w:rFonts w:ascii="Times New Roman" w:hAnsi="Times New Roman"/>
          <w:b/>
          <w:sz w:val="26"/>
          <w:szCs w:val="26"/>
        </w:rPr>
      </w:pPr>
    </w:p>
    <w:p w:rsidR="00A47DB7" w:rsidRPr="004D49E4" w:rsidRDefault="00A47DB7" w:rsidP="00A47DB7">
      <w:pPr>
        <w:rPr>
          <w:rFonts w:ascii="Times New Roman" w:hAnsi="Times New Roman"/>
          <w:sz w:val="26"/>
          <w:szCs w:val="26"/>
        </w:rPr>
      </w:pPr>
      <w:r w:rsidRPr="004D49E4">
        <w:rPr>
          <w:rFonts w:ascii="Times New Roman" w:hAnsi="Times New Roman"/>
          <w:sz w:val="26"/>
          <w:szCs w:val="26"/>
        </w:rPr>
        <w:t xml:space="preserve">For instructions on how to report your current CDA to the Registry visit </w:t>
      </w:r>
      <w:hyperlink r:id="rId11" w:history="1">
        <w:r w:rsidRPr="004D49E4">
          <w:rPr>
            <w:rStyle w:val="Hyperlink"/>
            <w:sz w:val="26"/>
            <w:szCs w:val="26"/>
          </w:rPr>
          <w:t>http://urls.inccrra.org/cda</w:t>
        </w:r>
      </w:hyperlink>
      <w:r w:rsidRPr="004D49E4">
        <w:rPr>
          <w:color w:val="1F497D"/>
          <w:sz w:val="26"/>
          <w:szCs w:val="26"/>
        </w:rPr>
        <w:t xml:space="preserve">.  </w:t>
      </w:r>
      <w:r w:rsidRPr="004D49E4">
        <w:rPr>
          <w:rFonts w:ascii="Times New Roman" w:hAnsi="Times New Roman"/>
          <w:sz w:val="26"/>
          <w:szCs w:val="26"/>
        </w:rPr>
        <w:t xml:space="preserve">You will need to report the CDA award date, expiration date, and type.     </w:t>
      </w:r>
    </w:p>
    <w:p w:rsidR="00A47DB7" w:rsidRPr="004D49E4" w:rsidRDefault="00A47DB7" w:rsidP="00A47DB7">
      <w:pPr>
        <w:rPr>
          <w:rFonts w:ascii="Times New Roman" w:eastAsia="Calibri" w:hAnsi="Times New Roman"/>
          <w:color w:val="FF0000"/>
          <w:sz w:val="26"/>
          <w:szCs w:val="26"/>
        </w:rPr>
      </w:pPr>
    </w:p>
    <w:p w:rsidR="00A47DB7" w:rsidRPr="004D49E4" w:rsidRDefault="00A47DB7" w:rsidP="00A47DB7">
      <w:pPr>
        <w:ind w:right="720"/>
        <w:rPr>
          <w:rFonts w:ascii="Times New Roman" w:hAnsi="Times New Roman"/>
          <w:sz w:val="26"/>
          <w:szCs w:val="26"/>
        </w:rPr>
      </w:pPr>
      <w:r w:rsidRPr="004D49E4">
        <w:rPr>
          <w:rFonts w:ascii="Times New Roman" w:hAnsi="Times New Roman"/>
          <w:sz w:val="26"/>
          <w:szCs w:val="26"/>
        </w:rPr>
        <w:t xml:space="preserve">For a complete list of CCAP training requirements visit </w:t>
      </w:r>
      <w:hyperlink r:id="rId12" w:history="1">
        <w:r w:rsidRPr="004D49E4">
          <w:rPr>
            <w:rStyle w:val="Hyperlink"/>
            <w:rFonts w:ascii="Times New Roman" w:hAnsi="Times New Roman"/>
            <w:sz w:val="26"/>
            <w:szCs w:val="26"/>
          </w:rPr>
          <w:t>http://www.dhs.state.il.us/page.aspx?item=95241</w:t>
        </w:r>
      </w:hyperlink>
      <w:r w:rsidRPr="004D49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r w:rsidRPr="004D49E4">
        <w:rPr>
          <w:rFonts w:ascii="Times New Roman" w:hAnsi="Times New Roman"/>
          <w:sz w:val="26"/>
          <w:szCs w:val="26"/>
        </w:rPr>
        <w:t xml:space="preserve"> </w:t>
      </w:r>
    </w:p>
    <w:p w:rsidR="00A47DB7" w:rsidRPr="004D49E4" w:rsidRDefault="00A47DB7" w:rsidP="00A47DB7">
      <w:pPr>
        <w:ind w:right="720"/>
        <w:rPr>
          <w:rFonts w:ascii="Times New Roman" w:hAnsi="Times New Roman"/>
          <w:sz w:val="26"/>
          <w:szCs w:val="26"/>
        </w:rPr>
      </w:pPr>
    </w:p>
    <w:p w:rsidR="00D4095C" w:rsidRDefault="00A47DB7" w:rsidP="00A47DB7">
      <w:pPr>
        <w:ind w:right="720"/>
      </w:pPr>
      <w:r w:rsidRPr="004D49E4">
        <w:rPr>
          <w:rFonts w:ascii="Times New Roman" w:hAnsi="Times New Roman"/>
          <w:sz w:val="26"/>
          <w:szCs w:val="26"/>
        </w:rPr>
        <w:t xml:space="preserve">Questions and comments should be directed to </w:t>
      </w:r>
      <w:hyperlink r:id="rId13" w:history="1">
        <w:r w:rsidRPr="004D49E4">
          <w:rPr>
            <w:rStyle w:val="Hyperlink"/>
            <w:rFonts w:ascii="Times New Roman" w:hAnsi="Times New Roman"/>
            <w:sz w:val="26"/>
            <w:szCs w:val="26"/>
          </w:rPr>
          <w:t>dhs.ccap-reauth@illinois.gov</w:t>
        </w:r>
      </w:hyperlink>
      <w:r>
        <w:rPr>
          <w:rStyle w:val="Hyperlink"/>
          <w:rFonts w:ascii="Times New Roman" w:hAnsi="Times New Roman"/>
          <w:sz w:val="26"/>
          <w:szCs w:val="26"/>
        </w:rPr>
        <w:t xml:space="preserve"> </w:t>
      </w:r>
      <w:r w:rsidRPr="00A47DB7">
        <w:rPr>
          <w:rStyle w:val="Hyperlink"/>
          <w:rFonts w:ascii="Times New Roman" w:hAnsi="Times New Roman"/>
          <w:sz w:val="26"/>
          <w:szCs w:val="26"/>
          <w:u w:val="none"/>
        </w:rPr>
        <w:t>.</w:t>
      </w:r>
    </w:p>
    <w:sectPr w:rsidR="00D4095C" w:rsidSect="00A47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43" w:rsidRDefault="007C6843" w:rsidP="00FF6B2B">
      <w:r>
        <w:separator/>
      </w:r>
    </w:p>
  </w:endnote>
  <w:endnote w:type="continuationSeparator" w:id="0">
    <w:p w:rsidR="007C6843" w:rsidRDefault="007C6843" w:rsidP="00F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Pr="00FF6B2B" w:rsidRDefault="00FF6B2B" w:rsidP="00FF6B2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34A675B" wp14:editId="786BC85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botto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43" w:rsidRDefault="007C6843" w:rsidP="00FF6B2B">
      <w:r>
        <w:separator/>
      </w:r>
    </w:p>
  </w:footnote>
  <w:footnote w:type="continuationSeparator" w:id="0">
    <w:p w:rsidR="007C6843" w:rsidRDefault="007C6843" w:rsidP="00FF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1D6C969" wp14:editId="57F9C01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t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B"/>
    <w:rsid w:val="00056971"/>
    <w:rsid w:val="00062193"/>
    <w:rsid w:val="00287AA4"/>
    <w:rsid w:val="006914B4"/>
    <w:rsid w:val="007C6843"/>
    <w:rsid w:val="00990528"/>
    <w:rsid w:val="00A47DB7"/>
    <w:rsid w:val="00BA113D"/>
    <w:rsid w:val="00C83248"/>
    <w:rsid w:val="00FC4354"/>
    <w:rsid w:val="00FD0B75"/>
    <w:rsid w:val="00FF6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FE5A7D2-9F7D-4522-9044-355BABD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2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47DB7"/>
    <w:rPr>
      <w:color w:val="0000FF"/>
      <w:u w:val="single"/>
    </w:rPr>
  </w:style>
  <w:style w:type="table" w:styleId="TableGrid">
    <w:name w:val="Table Grid"/>
    <w:basedOn w:val="TableNormal"/>
    <w:uiPriority w:val="59"/>
    <w:rsid w:val="00A47DB7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inccrra.org/" TargetMode="External"/><Relationship Id="rId13" Type="http://schemas.openxmlformats.org/officeDocument/2006/relationships/hyperlink" Target="mailto:dhs.ccap-reauth@illinois.gov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urses.inccrra.org/" TargetMode="External"/><Relationship Id="rId12" Type="http://schemas.openxmlformats.org/officeDocument/2006/relationships/hyperlink" Target="http://www.dhs.state.il.us/page.aspx?item=95241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urses.inccrra.org/" TargetMode="External"/><Relationship Id="rId11" Type="http://schemas.openxmlformats.org/officeDocument/2006/relationships/hyperlink" Target="http://urls.inccrra.org/cd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registry.ilgateways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courses.inccrra.or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Graphics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Troemper</dc:creator>
  <cp:lastModifiedBy>Kammi Pearson</cp:lastModifiedBy>
  <cp:revision>2</cp:revision>
  <cp:lastPrinted>2017-09-18T16:50:00Z</cp:lastPrinted>
  <dcterms:created xsi:type="dcterms:W3CDTF">2017-10-24T19:23:00Z</dcterms:created>
  <dcterms:modified xsi:type="dcterms:W3CDTF">2017-10-24T19:23:00Z</dcterms:modified>
</cp:coreProperties>
</file>